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93" w:rsidRDefault="00F51393" w:rsidP="00F51393">
      <w:pPr>
        <w:pBdr>
          <w:bottom w:val="single" w:sz="4" w:space="1" w:color="auto"/>
        </w:pBdr>
        <w:jc w:val="both"/>
        <w:rPr>
          <w:b/>
        </w:rPr>
      </w:pPr>
      <w:r>
        <w:rPr>
          <w:b/>
        </w:rPr>
        <w:t>Article de présentation</w:t>
      </w:r>
    </w:p>
    <w:p w:rsidR="00F51393" w:rsidRDefault="00F51393" w:rsidP="00F51393">
      <w:pPr>
        <w:jc w:val="both"/>
        <w:rPr>
          <w:b/>
        </w:rPr>
      </w:pPr>
    </w:p>
    <w:p w:rsidR="00F51393" w:rsidRDefault="00F51393" w:rsidP="00F51393">
      <w:pPr>
        <w:jc w:val="both"/>
        <w:rPr>
          <w:b/>
        </w:rPr>
      </w:pPr>
    </w:p>
    <w:p w:rsidR="00F51393" w:rsidRDefault="00F51393" w:rsidP="00F51393">
      <w:pPr>
        <w:jc w:val="both"/>
      </w:pPr>
      <w:r w:rsidRPr="009C3F5F">
        <w:rPr>
          <w:b/>
        </w:rPr>
        <w:t xml:space="preserve">Les temps changent, le travail aussi… Cette formule résume l’état d’esprit et le contenu de l’événement 360 Possibles organisé par Bretagne Développement Innovation (BDI). </w:t>
      </w:r>
      <w:r>
        <w:rPr>
          <w:b/>
        </w:rPr>
        <w:t xml:space="preserve">Il se tiendra du 12 au 14 juin 2019. </w:t>
      </w:r>
      <w:r w:rsidRPr="009C3F5F">
        <w:rPr>
          <w:b/>
        </w:rPr>
        <w:t xml:space="preserve">Pour cette </w:t>
      </w:r>
      <w:r>
        <w:rPr>
          <w:b/>
        </w:rPr>
        <w:t>6</w:t>
      </w:r>
      <w:r w:rsidRPr="007B3DE0">
        <w:rPr>
          <w:b/>
          <w:vertAlign w:val="superscript"/>
        </w:rPr>
        <w:t>e</w:t>
      </w:r>
      <w:r>
        <w:rPr>
          <w:b/>
        </w:rPr>
        <w:t xml:space="preserve"> édition</w:t>
      </w:r>
      <w:r w:rsidRPr="009C3F5F">
        <w:rPr>
          <w:b/>
        </w:rPr>
        <w:t xml:space="preserve">, l’événement se met au vert et </w:t>
      </w:r>
      <w:r>
        <w:rPr>
          <w:b/>
        </w:rPr>
        <w:t>s’installe au P</w:t>
      </w:r>
      <w:r w:rsidRPr="009C3F5F">
        <w:rPr>
          <w:b/>
        </w:rPr>
        <w:t>arc du Thabor de Rennes</w:t>
      </w:r>
      <w:r>
        <w:rPr>
          <w:b/>
        </w:rPr>
        <w:t xml:space="preserve"> </w:t>
      </w:r>
      <w:bookmarkStart w:id="0" w:name="_Hlk3189647"/>
      <w:r>
        <w:rPr>
          <w:b/>
        </w:rPr>
        <w:t>(L’Enfer - Théâtre de verdure)</w:t>
      </w:r>
      <w:bookmarkEnd w:id="0"/>
      <w:r w:rsidRPr="009C3F5F">
        <w:rPr>
          <w:b/>
        </w:rPr>
        <w:t>. Dans ce nouv</w:t>
      </w:r>
      <w:r>
        <w:rPr>
          <w:b/>
        </w:rPr>
        <w:t>e</w:t>
      </w:r>
      <w:r w:rsidRPr="009C3F5F">
        <w:rPr>
          <w:b/>
        </w:rPr>
        <w:t xml:space="preserve">au contexte, la thématique « Au naturel » </w:t>
      </w:r>
      <w:r>
        <w:rPr>
          <w:b/>
        </w:rPr>
        <w:t>s’est imposée, faisant écho à l’initiative Breizh Cop</w:t>
      </w:r>
      <w:r>
        <w:rPr>
          <w:rStyle w:val="Appelnotedebasdep"/>
          <w:b/>
        </w:rPr>
        <w:footnoteReference w:id="1"/>
      </w:r>
      <w:r w:rsidRPr="009C5163">
        <w:rPr>
          <w:color w:val="4472C4" w:themeColor="accent1"/>
        </w:rPr>
        <w:t xml:space="preserve"> </w:t>
      </w:r>
      <w:r>
        <w:rPr>
          <w:b/>
        </w:rPr>
        <w:t xml:space="preserve">du Conseil régional de Bretagne. </w:t>
      </w:r>
    </w:p>
    <w:p w:rsidR="00F51393" w:rsidRDefault="00F51393" w:rsidP="00F51393">
      <w:pPr>
        <w:jc w:val="both"/>
      </w:pPr>
    </w:p>
    <w:p w:rsidR="00F51393" w:rsidRDefault="00F51393" w:rsidP="00F51393">
      <w:pPr>
        <w:jc w:val="both"/>
      </w:pPr>
      <w:r>
        <w:t>Depuis sa création, l’événement 360 Possibles, dédié aux mutations du travail et aux nouvelles formes de collaboration, est une invitation aux acteurs de l’entreprise à sortir de leur environnement professionnel et des schémas de pensée habituels. Il se veut un carrefour où l’on vient notamment parler d’humain dans l’entreprise et où les secteurs d’activité et les métiers se décloisonnent.</w:t>
      </w:r>
    </w:p>
    <w:p w:rsidR="00F51393" w:rsidRPr="00985A87" w:rsidRDefault="00F51393" w:rsidP="00F51393">
      <w:pPr>
        <w:jc w:val="both"/>
      </w:pPr>
    </w:p>
    <w:p w:rsidR="00F51393" w:rsidRPr="003C6845" w:rsidRDefault="00F51393" w:rsidP="00F51393">
      <w:pPr>
        <w:ind w:left="284"/>
        <w:jc w:val="both"/>
        <w:rPr>
          <w:b/>
        </w:rPr>
      </w:pPr>
      <w:r w:rsidRPr="003C6845">
        <w:rPr>
          <w:b/>
        </w:rPr>
        <w:t>Au naturel</w:t>
      </w:r>
    </w:p>
    <w:p w:rsidR="00F51393" w:rsidRDefault="00F51393" w:rsidP="00F51393">
      <w:pPr>
        <w:ind w:left="284"/>
        <w:jc w:val="both"/>
      </w:pPr>
      <w:r>
        <w:t xml:space="preserve">Cette année, le thème de 360 Possibles est « Au naturel ». Ce thème se prête à l’évocation des sujets en lien avec l’impact environnemental et sociétal de l’activité économique et les approches qui en améliorent la perspective telles que l’économie circulaire ou la démarche zéro déchet. Il est également très inspirant pour colorer les sujets fondamentaux de 360 Possibles (design </w:t>
      </w:r>
      <w:proofErr w:type="spellStart"/>
      <w:r>
        <w:t>thinking</w:t>
      </w:r>
      <w:proofErr w:type="spellEnd"/>
      <w:r>
        <w:t>, créativité, intelligence collective, nouvelles formes d’organisation).</w:t>
      </w:r>
    </w:p>
    <w:p w:rsidR="00F51393" w:rsidRDefault="00F51393" w:rsidP="00F51393">
      <w:pPr>
        <w:ind w:left="284"/>
        <w:jc w:val="both"/>
      </w:pPr>
    </w:p>
    <w:p w:rsidR="00F51393" w:rsidRPr="003C6845" w:rsidRDefault="00F51393" w:rsidP="00F51393">
      <w:pPr>
        <w:ind w:left="284"/>
        <w:jc w:val="both"/>
        <w:rPr>
          <w:b/>
        </w:rPr>
      </w:pPr>
      <w:r w:rsidRPr="003C6845">
        <w:rPr>
          <w:b/>
        </w:rPr>
        <w:t>Un peu d’air !</w:t>
      </w:r>
    </w:p>
    <w:p w:rsidR="00F51393" w:rsidRDefault="00F51393" w:rsidP="00F51393">
      <w:pPr>
        <w:ind w:left="284"/>
        <w:jc w:val="both"/>
      </w:pPr>
      <w:r>
        <w:t>« </w:t>
      </w:r>
      <w:r w:rsidRPr="00ED4541">
        <w:rPr>
          <w:i/>
        </w:rPr>
        <w:t xml:space="preserve">Work in the </w:t>
      </w:r>
      <w:proofErr w:type="spellStart"/>
      <w:r w:rsidRPr="00ED4541">
        <w:rPr>
          <w:i/>
        </w:rPr>
        <w:t>park</w:t>
      </w:r>
      <w:proofErr w:type="spellEnd"/>
      <w:r w:rsidRPr="00ED4541">
        <w:rPr>
          <w:i/>
        </w:rPr>
        <w:t> !</w:t>
      </w:r>
      <w:r>
        <w:t xml:space="preserve"> », c’est la proposition de 360 Possibles pour cette 6</w:t>
      </w:r>
      <w:r w:rsidRPr="00340C8B">
        <w:rPr>
          <w:vertAlign w:val="superscript"/>
        </w:rPr>
        <w:t>e</w:t>
      </w:r>
      <w:r>
        <w:t xml:space="preserve"> édition qui invite le participant à rejoindre le Parc du Thabor à Rennes, à se reconnecter à la nature, à soi et aux autres. </w:t>
      </w:r>
    </w:p>
    <w:p w:rsidR="00F51393" w:rsidRDefault="00F51393" w:rsidP="00F51393">
      <w:pPr>
        <w:ind w:left="284"/>
        <w:jc w:val="both"/>
      </w:pPr>
      <w:r>
        <w:t>Dans un cadre inédit au cœur de la cité, Bretagne Développement Innovation et ses partenaires invitent les professionnels à venir prendre une respiration et de l’inspiration pour des projets futurs. L’événement s’adresse à ceux qui ont « le nez en l’air », à ceux qui sont en appétit et en appétence de nouvelles approches et de solutions adaptées pour transformer leurs entreprises et leurs organisations.</w:t>
      </w:r>
    </w:p>
    <w:p w:rsidR="00F51393" w:rsidRPr="00DE5354" w:rsidRDefault="00F51393" w:rsidP="00F51393">
      <w:pPr>
        <w:ind w:left="284"/>
        <w:jc w:val="both"/>
        <w:rPr>
          <w:b/>
        </w:rPr>
      </w:pPr>
    </w:p>
    <w:p w:rsidR="00F51393" w:rsidRPr="003C6845" w:rsidRDefault="00F51393" w:rsidP="00F51393">
      <w:pPr>
        <w:ind w:left="284"/>
        <w:jc w:val="both"/>
        <w:rPr>
          <w:b/>
        </w:rPr>
      </w:pPr>
      <w:r w:rsidRPr="003C6845">
        <w:rPr>
          <w:b/>
        </w:rPr>
        <w:t>100% connecté</w:t>
      </w:r>
    </w:p>
    <w:p w:rsidR="00F51393" w:rsidRDefault="00F51393" w:rsidP="00F51393">
      <w:pPr>
        <w:ind w:left="284"/>
        <w:jc w:val="both"/>
      </w:pPr>
      <w:r>
        <w:t xml:space="preserve">Cette année, 360 Possibles va proposer au public des outils pour favoriser les échanges et les rencontres entre les participants. Pour créer des liens, et parce que le numérique n’est pas opposé à la relation humaine, chaque participant sera connecté à la communauté présente au travers d’une </w:t>
      </w:r>
      <w:hyperlink r:id="rId6" w:history="1">
        <w:r w:rsidRPr="007B3DE0">
          <w:rPr>
            <w:rStyle w:val="Lienhypertexte"/>
          </w:rPr>
          <w:t>application (IMAGINA)</w:t>
        </w:r>
      </w:hyperlink>
      <w:r>
        <w:t>. Cet outil permettra de savoir qui est là, qui est qui, de prendre des rendez-vous, d’échanger sur certaines thématiques et de partager ses coordonnées en toute simplicité.</w:t>
      </w:r>
    </w:p>
    <w:p w:rsidR="00F51393" w:rsidRDefault="00F51393" w:rsidP="00F51393">
      <w:pPr>
        <w:ind w:left="284"/>
        <w:jc w:val="both"/>
      </w:pPr>
    </w:p>
    <w:p w:rsidR="00F51393" w:rsidRDefault="00F51393" w:rsidP="00F51393">
      <w:pPr>
        <w:rPr>
          <w:b/>
        </w:rPr>
      </w:pPr>
      <w:r>
        <w:rPr>
          <w:b/>
        </w:rPr>
        <w:br w:type="page"/>
      </w:r>
    </w:p>
    <w:p w:rsidR="00F51393" w:rsidRPr="003C6845" w:rsidRDefault="00F51393" w:rsidP="00F51393">
      <w:pPr>
        <w:ind w:left="284"/>
        <w:jc w:val="both"/>
        <w:rPr>
          <w:b/>
        </w:rPr>
      </w:pPr>
      <w:r w:rsidRPr="003C6845">
        <w:rPr>
          <w:b/>
        </w:rPr>
        <w:lastRenderedPageBreak/>
        <w:t xml:space="preserve">Des soirées conviviales et des rencontres inattendues </w:t>
      </w:r>
    </w:p>
    <w:p w:rsidR="00F51393" w:rsidRDefault="00F51393" w:rsidP="00F51393">
      <w:pPr>
        <w:ind w:left="284"/>
        <w:jc w:val="both"/>
      </w:pPr>
      <w:r>
        <w:t xml:space="preserve">Pour cette édition printanière, 360 Possibles lance un nouveau format, le </w:t>
      </w:r>
      <w:hyperlink r:id="rId7" w:history="1">
        <w:r w:rsidRPr="007B3DE0">
          <w:rPr>
            <w:rStyle w:val="Lienhypertexte"/>
          </w:rPr>
          <w:t>« Feu de camp »</w:t>
        </w:r>
      </w:hyperlink>
      <w:r>
        <w:t>, un rendez-vous en mode « </w:t>
      </w:r>
      <w:proofErr w:type="spellStart"/>
      <w:r w:rsidRPr="0050647C">
        <w:rPr>
          <w:i/>
        </w:rPr>
        <w:t>afterwork</w:t>
      </w:r>
      <w:proofErr w:type="spellEnd"/>
      <w:r>
        <w:t xml:space="preserve"> » dans lequel les témoignages se feront plus intimistes et exploreront la partie sensible d’un projet (transmission d’entreprises par exemple). Ces rendez-vous seront aussi l’occasion de rencontrer des personnalités reconnues comme </w:t>
      </w:r>
      <w:hyperlink r:id="rId8" w:history="1">
        <w:r w:rsidRPr="007B3DE0">
          <w:rPr>
            <w:rStyle w:val="Lienhypertexte"/>
          </w:rPr>
          <w:t>Nans THOMASSEY</w:t>
        </w:r>
      </w:hyperlink>
      <w:r>
        <w:t xml:space="preserve"> (« Nus et Culottés », France 5), la designer </w:t>
      </w:r>
      <w:hyperlink r:id="rId9" w:history="1">
        <w:proofErr w:type="spellStart"/>
        <w:r w:rsidRPr="007B3DE0">
          <w:rPr>
            <w:rStyle w:val="Lienhypertexte"/>
          </w:rPr>
          <w:t>Matalie</w:t>
        </w:r>
        <w:proofErr w:type="spellEnd"/>
        <w:r w:rsidRPr="007B3DE0">
          <w:rPr>
            <w:rStyle w:val="Lienhypertexte"/>
          </w:rPr>
          <w:t xml:space="preserve"> CRASSET</w:t>
        </w:r>
      </w:hyperlink>
      <w:r>
        <w:t xml:space="preserve">, </w:t>
      </w:r>
      <w:hyperlink r:id="rId10" w:history="1">
        <w:r w:rsidRPr="007B3DE0">
          <w:rPr>
            <w:rStyle w:val="Lienhypertexte"/>
          </w:rPr>
          <w:t>Béatrice MACE</w:t>
        </w:r>
      </w:hyperlink>
      <w:r>
        <w:t xml:space="preserve"> (co-directrice des Trans Musicales), Frédéric LESCURE (</w:t>
      </w:r>
      <w:proofErr w:type="spellStart"/>
      <w:r>
        <w:t>pdg</w:t>
      </w:r>
      <w:proofErr w:type="spellEnd"/>
      <w:r>
        <w:t xml:space="preserve"> </w:t>
      </w:r>
      <w:proofErr w:type="spellStart"/>
      <w:r>
        <w:t>Socomore</w:t>
      </w:r>
      <w:proofErr w:type="spellEnd"/>
      <w:r>
        <w:t xml:space="preserve">) ou Walter BOUVAIS (co-fondateur d’Open Lande) </w:t>
      </w:r>
    </w:p>
    <w:p w:rsidR="00F51393" w:rsidRDefault="00F51393" w:rsidP="00F51393">
      <w:pPr>
        <w:ind w:left="284"/>
        <w:jc w:val="both"/>
      </w:pPr>
    </w:p>
    <w:p w:rsidR="00F51393" w:rsidRDefault="00F51393" w:rsidP="00F51393">
      <w:pPr>
        <w:ind w:left="284"/>
        <w:jc w:val="both"/>
      </w:pPr>
    </w:p>
    <w:p w:rsidR="00F51393" w:rsidRDefault="00F51393" w:rsidP="00F51393">
      <w:pPr>
        <w:jc w:val="both"/>
      </w:pPr>
      <w:r>
        <w:t>Dédié à un public de professionnels, curieux et conscients que les évolutions de la société impactent l’entreprise et les façons d’y travailler, l’événement est ouvert à tous.</w:t>
      </w:r>
    </w:p>
    <w:p w:rsidR="00F51393" w:rsidRPr="00FF36C9" w:rsidRDefault="00F51393" w:rsidP="00F51393">
      <w:pPr>
        <w:rPr>
          <w:bCs/>
        </w:rPr>
      </w:pPr>
    </w:p>
    <w:p w:rsidR="00F82AD8" w:rsidRDefault="00F82AD8">
      <w:bookmarkStart w:id="2" w:name="_GoBack"/>
      <w:bookmarkEnd w:id="2"/>
    </w:p>
    <w:sectPr w:rsidR="00F82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393" w:rsidRDefault="00F51393" w:rsidP="00F51393">
      <w:pPr>
        <w:spacing w:line="240" w:lineRule="auto"/>
      </w:pPr>
      <w:r>
        <w:separator/>
      </w:r>
    </w:p>
  </w:endnote>
  <w:endnote w:type="continuationSeparator" w:id="0">
    <w:p w:rsidR="00F51393" w:rsidRDefault="00F51393" w:rsidP="00F51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393" w:rsidRDefault="00F51393" w:rsidP="00F51393">
      <w:pPr>
        <w:spacing w:line="240" w:lineRule="auto"/>
      </w:pPr>
      <w:r>
        <w:separator/>
      </w:r>
    </w:p>
  </w:footnote>
  <w:footnote w:type="continuationSeparator" w:id="0">
    <w:p w:rsidR="00F51393" w:rsidRDefault="00F51393" w:rsidP="00F51393">
      <w:pPr>
        <w:spacing w:line="240" w:lineRule="auto"/>
      </w:pPr>
      <w:r>
        <w:continuationSeparator/>
      </w:r>
    </w:p>
  </w:footnote>
  <w:footnote w:id="1">
    <w:p w:rsidR="00F51393" w:rsidRDefault="00F51393" w:rsidP="00F51393">
      <w:pPr>
        <w:pStyle w:val="Notedebasdepage"/>
      </w:pPr>
      <w:r>
        <w:rPr>
          <w:rStyle w:val="Appelnotedebasdep"/>
        </w:rPr>
        <w:footnoteRef/>
      </w:r>
      <w:r>
        <w:t xml:space="preserve"> </w:t>
      </w:r>
      <w:bookmarkStart w:id="1" w:name="_Hlk7099333"/>
      <w:r w:rsidRPr="00907979">
        <w:rPr>
          <w:b/>
        </w:rPr>
        <w:t>Avec la Breizh COP, la Région Bretagne s’engage pour le climat</w:t>
      </w:r>
      <w:r w:rsidRPr="00907979">
        <w:t xml:space="preserve"> : 2019 est, pour la Région, l’année de mise en œuvre concrète de ce projet global et participatif. Alors qu’elle a voté, en décembre 2018, 38 objectifs, partagés les mois précédents avec un grand nombre d’acteurs, la collectivité invite communes, entreprises, associations, citoyens, à s’impliquer pour contribuer à l’aménagement équilibré de la Bretagne à l’horizon 2040. Rendez-vous est pris du 3 au 7 juin, à Saint-Brieuc, pour une semaine Breizh COP où sera présenté le recueil des engagements des Bretonnes et des Bretons.</w:t>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93"/>
    <w:rsid w:val="00F51393"/>
    <w:rsid w:val="00F82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FF11"/>
  <w15:chartTrackingRefBased/>
  <w15:docId w15:val="{5265ED70-B66F-4439-9B93-3BFCA933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93"/>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1393"/>
    <w:rPr>
      <w:color w:val="0000FF"/>
      <w:u w:val="single"/>
    </w:rPr>
  </w:style>
  <w:style w:type="paragraph" w:styleId="Notedebasdepage">
    <w:name w:val="footnote text"/>
    <w:basedOn w:val="Normal"/>
    <w:link w:val="NotedebasdepageCar"/>
    <w:uiPriority w:val="99"/>
    <w:semiHidden/>
    <w:unhideWhenUsed/>
    <w:rsid w:val="00F51393"/>
    <w:pPr>
      <w:spacing w:line="240" w:lineRule="auto"/>
    </w:pPr>
    <w:rPr>
      <w:sz w:val="20"/>
      <w:szCs w:val="20"/>
    </w:rPr>
  </w:style>
  <w:style w:type="character" w:customStyle="1" w:styleId="NotedebasdepageCar">
    <w:name w:val="Note de bas de page Car"/>
    <w:basedOn w:val="Policepardfaut"/>
    <w:link w:val="Notedebasdepage"/>
    <w:uiPriority w:val="99"/>
    <w:semiHidden/>
    <w:rsid w:val="00F51393"/>
    <w:rPr>
      <w:sz w:val="20"/>
      <w:szCs w:val="20"/>
    </w:rPr>
  </w:style>
  <w:style w:type="character" w:styleId="Appelnotedebasdep">
    <w:name w:val="footnote reference"/>
    <w:basedOn w:val="Policepardfaut"/>
    <w:uiPriority w:val="99"/>
    <w:semiHidden/>
    <w:unhideWhenUsed/>
    <w:rsid w:val="00F51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0possibles.bzh/la-rencontre-est-plus-riche-a-poil-et-sans-un-sou-nans-thomassey/" TargetMode="External"/><Relationship Id="rId3" Type="http://schemas.openxmlformats.org/officeDocument/2006/relationships/webSettings" Target="webSettings.xml"/><Relationship Id="rId7" Type="http://schemas.openxmlformats.org/officeDocument/2006/relationships/hyperlink" Target="https://360possibles.bzh/apprendre-de-limprev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ina.i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360possibles.bzh/beatrice-mace-le-travail-en-trans/" TargetMode="External"/><Relationship Id="rId4" Type="http://schemas.openxmlformats.org/officeDocument/2006/relationships/footnotes" Target="footnotes.xml"/><Relationship Id="rId9" Type="http://schemas.openxmlformats.org/officeDocument/2006/relationships/hyperlink" Target="https://360possibles.bzh/matali-crasset-designer-dun-autre-quotid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Courbarien</dc:creator>
  <cp:keywords/>
  <dc:description/>
  <cp:lastModifiedBy>Sophie Courbarien</cp:lastModifiedBy>
  <cp:revision>1</cp:revision>
  <dcterms:created xsi:type="dcterms:W3CDTF">2019-05-02T07:56:00Z</dcterms:created>
  <dcterms:modified xsi:type="dcterms:W3CDTF">2019-05-02T07:57:00Z</dcterms:modified>
</cp:coreProperties>
</file>