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9948" w14:textId="77777777" w:rsidR="00535D76" w:rsidRPr="00D64DB1" w:rsidRDefault="00535D76" w:rsidP="00535D76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b/>
        </w:rPr>
      </w:pPr>
      <w:r w:rsidRPr="00BA7FB9">
        <w:rPr>
          <w:b/>
        </w:rPr>
        <w:t>Article</w:t>
      </w:r>
      <w:r>
        <w:rPr>
          <w:b/>
        </w:rPr>
        <w:t xml:space="preserve"> NL</w:t>
      </w:r>
    </w:p>
    <w:p w14:paraId="5EF22284" w14:textId="77777777" w:rsidR="00535D76" w:rsidRPr="00380950" w:rsidRDefault="00535D76" w:rsidP="00535D76">
      <w:r w:rsidRPr="00BA7FB9">
        <w:t xml:space="preserve">360 Possibles, ce sont </w:t>
      </w:r>
      <w:r w:rsidRPr="00D64DB1">
        <w:rPr>
          <w:b/>
        </w:rPr>
        <w:t>3 jours pour découvrir et pratiquer les nouvelles formes de management.</w:t>
      </w:r>
      <w:r>
        <w:t xml:space="preserve"> Ce</w:t>
      </w:r>
      <w:r w:rsidRPr="00BA7FB9">
        <w:t xml:space="preserve"> RDV professionnel</w:t>
      </w:r>
      <w:r>
        <w:t xml:space="preserve"> est</w:t>
      </w:r>
      <w:r w:rsidRPr="00BA7FB9">
        <w:t xml:space="preserve"> dédié aux nouvelles pratiques </w:t>
      </w:r>
      <w:r>
        <w:t>collaboratives</w:t>
      </w:r>
      <w:r w:rsidRPr="00BA7FB9">
        <w:t>, aux transformations et mutations en entreprises. Avec près de 100 moments, répartis en différents formats de conférences</w:t>
      </w:r>
      <w:r>
        <w:t xml:space="preserve"> et</w:t>
      </w:r>
      <w:r w:rsidRPr="00BA7FB9">
        <w:t xml:space="preserve"> d’ateliers pratiques, 360 Possibles </w:t>
      </w:r>
      <w:r>
        <w:t>vous propose</w:t>
      </w:r>
      <w:r w:rsidRPr="00BA7FB9">
        <w:t xml:space="preserve"> de découvrir et de s’approprier des outils issus de la Créativité, du Design </w:t>
      </w:r>
      <w:proofErr w:type="spellStart"/>
      <w:r w:rsidRPr="00BA7FB9">
        <w:t>thinking</w:t>
      </w:r>
      <w:proofErr w:type="spellEnd"/>
      <w:r w:rsidRPr="00BA7FB9">
        <w:t>, de l’Agilité ou de l’Intelligence collective</w:t>
      </w:r>
      <w:r>
        <w:t>.</w:t>
      </w:r>
      <w:r w:rsidRPr="00D64DB1">
        <w:rPr>
          <w:b/>
        </w:rPr>
        <w:t xml:space="preserve"> </w:t>
      </w:r>
      <w:r w:rsidRPr="00380950">
        <w:rPr>
          <w:b/>
        </w:rPr>
        <w:t>Telle une</w:t>
      </w:r>
      <w:r>
        <w:t xml:space="preserve"> </w:t>
      </w:r>
      <w:r>
        <w:rPr>
          <w:rStyle w:val="Accentuation"/>
          <w:b/>
          <w:bCs/>
        </w:rPr>
        <w:t xml:space="preserve">« boite à outils » chaque participant vient puiser ce dont il a besoin, au sein de sa propre </w:t>
      </w:r>
      <w:r w:rsidRPr="00380950">
        <w:rPr>
          <w:rStyle w:val="Accentuation"/>
          <w:bCs/>
        </w:rPr>
        <w:t>organisation, pour réussir sa transformation.</w:t>
      </w:r>
    </w:p>
    <w:p w14:paraId="567DC9EF" w14:textId="77777777" w:rsidR="00376A95" w:rsidRDefault="00376A95" w:rsidP="00376A95">
      <w:pPr>
        <w:rPr>
          <w:rStyle w:val="Accentuation"/>
          <w:bCs/>
        </w:rPr>
      </w:pPr>
      <w:r>
        <w:rPr>
          <w:rStyle w:val="Accentuation"/>
          <w:bCs/>
        </w:rPr>
        <w:t xml:space="preserve">Plus d’infos : </w:t>
      </w:r>
      <w:hyperlink r:id="rId4" w:history="1">
        <w:r w:rsidRPr="007A06F3">
          <w:rPr>
            <w:rStyle w:val="Lienhypertexte"/>
            <w:bCs/>
          </w:rPr>
          <w:t>www.360possibles.bzh</w:t>
        </w:r>
      </w:hyperlink>
    </w:p>
    <w:p w14:paraId="0A23071C" w14:textId="77777777" w:rsidR="00F82AD8" w:rsidRDefault="00F82AD8">
      <w:bookmarkStart w:id="0" w:name="_GoBack"/>
      <w:bookmarkEnd w:id="0"/>
    </w:p>
    <w:sectPr w:rsidR="00F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6"/>
    <w:rsid w:val="00376A95"/>
    <w:rsid w:val="00535D76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93BF"/>
  <w15:chartTrackingRefBased/>
  <w15:docId w15:val="{03ED4EA1-D2CC-4A23-814E-DAE5877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5D76"/>
    <w:rPr>
      <w:i/>
      <w:iCs/>
    </w:rPr>
  </w:style>
  <w:style w:type="character" w:styleId="Lienhypertexte">
    <w:name w:val="Hyperlink"/>
    <w:basedOn w:val="Policepardfaut"/>
    <w:uiPriority w:val="99"/>
    <w:unhideWhenUsed/>
    <w:rsid w:val="0037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60possibles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Courbarien</dc:creator>
  <cp:keywords/>
  <dc:description/>
  <cp:lastModifiedBy>Sophie Courbarien</cp:lastModifiedBy>
  <cp:revision>2</cp:revision>
  <dcterms:created xsi:type="dcterms:W3CDTF">2019-05-02T07:42:00Z</dcterms:created>
  <dcterms:modified xsi:type="dcterms:W3CDTF">2019-05-02T07:43:00Z</dcterms:modified>
</cp:coreProperties>
</file>